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F0D287E" w14:textId="77777777" w:rsidTr="00A357CC">
        <w:tc>
          <w:tcPr>
            <w:tcW w:w="4747" w:type="dxa"/>
          </w:tcPr>
          <w:p w14:paraId="3F0D28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F0D287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F0D2881" w14:textId="77777777" w:rsidTr="00A357CC">
        <w:tc>
          <w:tcPr>
            <w:tcW w:w="4747" w:type="dxa"/>
          </w:tcPr>
          <w:p w14:paraId="3F0D28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F0D2880" w14:textId="0D9D1D6E" w:rsidR="00A357CC" w:rsidRPr="00A357CC" w:rsidRDefault="00377EAA"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w:t>
            </w:r>
            <w:r w:rsidR="00C64C49">
              <w:rPr>
                <w:rFonts w:ascii="Times New Roman" w:hAnsi="Times New Roman"/>
                <w:spacing w:val="20"/>
                <w:sz w:val="24"/>
                <w:szCs w:val="24"/>
              </w:rPr>
              <w:t>2</w:t>
            </w:r>
            <w:r>
              <w:rPr>
                <w:rFonts w:ascii="Times New Roman" w:hAnsi="Times New Roman"/>
                <w:spacing w:val="20"/>
                <w:sz w:val="24"/>
                <w:szCs w:val="24"/>
              </w:rPr>
              <w:t xml:space="preserve">.11.2023 </w:t>
            </w:r>
            <w:r w:rsidR="00A357CC" w:rsidRPr="00CD0CFF">
              <w:rPr>
                <w:rFonts w:ascii="Times New Roman" w:hAnsi="Times New Roman"/>
                <w:spacing w:val="20"/>
                <w:sz w:val="24"/>
                <w:szCs w:val="24"/>
              </w:rPr>
              <w:t xml:space="preserve">nr </w:t>
            </w:r>
            <w:r w:rsidR="00A357CC" w:rsidRPr="00CD0CFF">
              <w:rPr>
                <w:rFonts w:ascii="Times New Roman" w:hAnsi="Times New Roman"/>
                <w:spacing w:val="20"/>
                <w:sz w:val="24"/>
                <w:szCs w:val="24"/>
              </w:rPr>
              <w:fldChar w:fldCharType="begin"/>
            </w:r>
            <w:r w:rsidR="004E52FE">
              <w:rPr>
                <w:rFonts w:ascii="Times New Roman" w:hAnsi="Times New Roman"/>
                <w:spacing w:val="20"/>
                <w:sz w:val="24"/>
                <w:szCs w:val="24"/>
              </w:rPr>
              <w:instrText xml:space="preserve"> delta_regNumber  \* MERGEFORMAT</w:instrText>
            </w:r>
            <w:r w:rsidR="00A357CC" w:rsidRPr="00CD0CFF">
              <w:rPr>
                <w:rFonts w:ascii="Times New Roman" w:hAnsi="Times New Roman"/>
                <w:spacing w:val="20"/>
                <w:sz w:val="24"/>
                <w:szCs w:val="24"/>
              </w:rPr>
              <w:fldChar w:fldCharType="separate"/>
            </w:r>
            <w:r w:rsidR="004E52FE">
              <w:rPr>
                <w:rFonts w:ascii="Times New Roman" w:hAnsi="Times New Roman"/>
                <w:spacing w:val="20"/>
                <w:sz w:val="24"/>
                <w:szCs w:val="24"/>
              </w:rPr>
              <w:t>1-4/2</w:t>
            </w:r>
            <w:r>
              <w:rPr>
                <w:rFonts w:ascii="Times New Roman" w:hAnsi="Times New Roman"/>
                <w:spacing w:val="20"/>
                <w:sz w:val="24"/>
                <w:szCs w:val="24"/>
              </w:rPr>
              <w:t>3</w:t>
            </w:r>
            <w:r w:rsidR="004E52FE">
              <w:rPr>
                <w:rFonts w:ascii="Times New Roman" w:hAnsi="Times New Roman"/>
                <w:spacing w:val="20"/>
                <w:sz w:val="24"/>
                <w:szCs w:val="24"/>
              </w:rPr>
              <w:t>/13</w:t>
            </w:r>
            <w:r w:rsidR="00A357CC" w:rsidRPr="00CD0CFF">
              <w:rPr>
                <w:rFonts w:ascii="Times New Roman" w:hAnsi="Times New Roman"/>
                <w:spacing w:val="20"/>
                <w:sz w:val="24"/>
                <w:szCs w:val="24"/>
              </w:rPr>
              <w:fldChar w:fldCharType="end"/>
            </w:r>
            <w:r w:rsidR="00C64C49">
              <w:rPr>
                <w:rFonts w:ascii="Times New Roman" w:hAnsi="Times New Roman"/>
                <w:spacing w:val="20"/>
                <w:sz w:val="24"/>
                <w:szCs w:val="24"/>
              </w:rPr>
              <w:t>4</w:t>
            </w:r>
          </w:p>
        </w:tc>
      </w:tr>
      <w:tr w:rsidR="00A357CC" w14:paraId="3F0D2884" w14:textId="77777777" w:rsidTr="00A357CC">
        <w:tc>
          <w:tcPr>
            <w:tcW w:w="4747" w:type="dxa"/>
          </w:tcPr>
          <w:p w14:paraId="3F0D288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F0D28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F0D2887" w14:textId="77777777" w:rsidTr="00A357CC">
        <w:tc>
          <w:tcPr>
            <w:tcW w:w="4747" w:type="dxa"/>
          </w:tcPr>
          <w:p w14:paraId="3F0D288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F0D28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F0D288A" w14:textId="77777777" w:rsidTr="00A357CC">
        <w:tc>
          <w:tcPr>
            <w:tcW w:w="4747" w:type="dxa"/>
          </w:tcPr>
          <w:p w14:paraId="3F0D288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F0D28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F0D288B" w14:textId="77777777" w:rsidR="0058227E" w:rsidRDefault="0058227E" w:rsidP="00AF1DE6">
      <w:pPr>
        <w:tabs>
          <w:tab w:val="left" w:pos="5387"/>
        </w:tabs>
        <w:spacing w:after="0" w:line="240" w:lineRule="auto"/>
        <w:rPr>
          <w:rFonts w:ascii="Times New Roman" w:hAnsi="Times New Roman"/>
          <w:sz w:val="24"/>
          <w:szCs w:val="24"/>
        </w:rPr>
      </w:pPr>
    </w:p>
    <w:p w14:paraId="3F0D288C"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F0D288E" w14:textId="77777777" w:rsidTr="00772CF5">
        <w:trPr>
          <w:gridAfter w:val="1"/>
          <w:wAfter w:w="4607" w:type="dxa"/>
        </w:trPr>
        <w:tc>
          <w:tcPr>
            <w:tcW w:w="4747" w:type="dxa"/>
          </w:tcPr>
          <w:p w14:paraId="3F0D288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F0D2890" w14:textId="77777777" w:rsidTr="00772CF5">
        <w:trPr>
          <w:gridAfter w:val="1"/>
          <w:wAfter w:w="4607" w:type="dxa"/>
        </w:trPr>
        <w:tc>
          <w:tcPr>
            <w:tcW w:w="4747" w:type="dxa"/>
          </w:tcPr>
          <w:p w14:paraId="3F0D288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F0D2892" w14:textId="77777777" w:rsidTr="00772CF5">
        <w:trPr>
          <w:gridAfter w:val="1"/>
          <w:wAfter w:w="4607" w:type="dxa"/>
        </w:trPr>
        <w:tc>
          <w:tcPr>
            <w:tcW w:w="4747" w:type="dxa"/>
          </w:tcPr>
          <w:p w14:paraId="3F0D289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F0D2894" w14:textId="77777777" w:rsidTr="00772CF5">
        <w:trPr>
          <w:gridAfter w:val="1"/>
          <w:wAfter w:w="4607" w:type="dxa"/>
        </w:trPr>
        <w:tc>
          <w:tcPr>
            <w:tcW w:w="4747" w:type="dxa"/>
          </w:tcPr>
          <w:p w14:paraId="3F0D2893" w14:textId="1BB7E286" w:rsidR="00772CF5" w:rsidRPr="00A357CC" w:rsidRDefault="00772CF5" w:rsidP="00377EAA">
            <w:pPr>
              <w:tabs>
                <w:tab w:val="left" w:pos="5387"/>
              </w:tabs>
              <w:spacing w:after="0" w:line="240" w:lineRule="auto"/>
              <w:ind w:left="142"/>
              <w:rPr>
                <w:rFonts w:ascii="Times New Roman" w:hAnsi="Times New Roman"/>
                <w:b/>
                <w:sz w:val="24"/>
                <w:szCs w:val="24"/>
              </w:rPr>
            </w:pPr>
            <w:r>
              <w:rPr>
                <w:rFonts w:ascii="Times New Roman" w:hAnsi="Times New Roman"/>
                <w:b/>
                <w:sz w:val="24"/>
                <w:szCs w:val="24"/>
              </w:rPr>
              <w:fldChar w:fldCharType="begin"/>
            </w:r>
            <w:r w:rsidR="004E52F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377EAA">
              <w:rPr>
                <w:rFonts w:ascii="Times New Roman" w:hAnsi="Times New Roman"/>
                <w:b/>
                <w:sz w:val="24"/>
                <w:szCs w:val="24"/>
              </w:rPr>
              <w:t>Et</w:t>
            </w:r>
            <w:r w:rsidR="004E52FE">
              <w:rPr>
                <w:rFonts w:ascii="Times New Roman" w:hAnsi="Times New Roman"/>
                <w:b/>
                <w:sz w:val="24"/>
                <w:szCs w:val="24"/>
              </w:rPr>
              <w:t>tevõtlus- ja majanduskomisjoni koosseisu kinnitamine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F0D2897" w14:textId="77777777" w:rsidTr="00772CF5">
        <w:trPr>
          <w:gridAfter w:val="1"/>
          <w:wAfter w:w="4607" w:type="dxa"/>
        </w:trPr>
        <w:tc>
          <w:tcPr>
            <w:tcW w:w="4747" w:type="dxa"/>
          </w:tcPr>
          <w:p w14:paraId="3F0D2895" w14:textId="77777777" w:rsidR="00772CF5" w:rsidRDefault="00772CF5" w:rsidP="00AF1DE6">
            <w:pPr>
              <w:tabs>
                <w:tab w:val="left" w:pos="5387"/>
              </w:tabs>
              <w:spacing w:after="0" w:line="240" w:lineRule="auto"/>
              <w:rPr>
                <w:rFonts w:ascii="Times New Roman" w:hAnsi="Times New Roman"/>
                <w:sz w:val="24"/>
                <w:szCs w:val="24"/>
              </w:rPr>
            </w:pPr>
          </w:p>
          <w:p w14:paraId="3F0D2896"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F0D2899"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270E28" w14:paraId="3E982F6F" w14:textId="77777777" w:rsidTr="00270E28">
              <w:tc>
                <w:tcPr>
                  <w:tcW w:w="9354" w:type="dxa"/>
                </w:tcPr>
                <w:p w14:paraId="60CAD658" w14:textId="7EA44CBB" w:rsidR="00270E28" w:rsidRDefault="00270E28" w:rsidP="00270E28">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 22 lõike 1 punkti 20, § 47 lg 1, Tapa Vallavolikogu 28.03.2018 määruse nr 12 „Tapa valla põhimäärus“ § 15 lg 5 ja Tapa Vallavolikogu </w:t>
                  </w:r>
                  <w:r w:rsidR="00B51E05">
                    <w:rPr>
                      <w:rFonts w:ascii="Times New Roman" w:hAnsi="Times New Roman"/>
                      <w:kern w:val="2"/>
                      <w:sz w:val="24"/>
                      <w:szCs w:val="24"/>
                    </w:rPr>
                    <w:t>1</w:t>
                  </w:r>
                  <w:r>
                    <w:rPr>
                      <w:rFonts w:ascii="Times New Roman" w:hAnsi="Times New Roman"/>
                      <w:kern w:val="2"/>
                      <w:sz w:val="24"/>
                      <w:szCs w:val="24"/>
                    </w:rPr>
                    <w:t>5.11.202</w:t>
                  </w:r>
                  <w:r w:rsidR="00B51E05">
                    <w:rPr>
                      <w:rFonts w:ascii="Times New Roman" w:hAnsi="Times New Roman"/>
                      <w:kern w:val="2"/>
                      <w:sz w:val="24"/>
                      <w:szCs w:val="24"/>
                    </w:rPr>
                    <w:t>3</w:t>
                  </w:r>
                  <w:r>
                    <w:rPr>
                      <w:rFonts w:ascii="Times New Roman" w:hAnsi="Times New Roman"/>
                      <w:kern w:val="2"/>
                      <w:sz w:val="24"/>
                      <w:szCs w:val="24"/>
                    </w:rPr>
                    <w:t xml:space="preserve"> otsuse nr </w:t>
                  </w:r>
                  <w:r w:rsidR="00B51E05">
                    <w:rPr>
                      <w:rFonts w:ascii="Times New Roman" w:hAnsi="Times New Roman"/>
                      <w:kern w:val="2"/>
                      <w:sz w:val="24"/>
                      <w:szCs w:val="24"/>
                    </w:rPr>
                    <w:t>100</w:t>
                  </w:r>
                  <w:r>
                    <w:rPr>
                      <w:rFonts w:ascii="Times New Roman" w:hAnsi="Times New Roman"/>
                      <w:kern w:val="2"/>
                      <w:sz w:val="24"/>
                      <w:szCs w:val="24"/>
                    </w:rPr>
                    <w:t xml:space="preserve"> </w:t>
                  </w:r>
                  <w:r>
                    <w:rPr>
                      <w:rFonts w:ascii="Times New Roman" w:hAnsi="Times New Roman"/>
                      <w:sz w:val="24"/>
                      <w:szCs w:val="24"/>
                    </w:rPr>
                    <w:t>„</w:t>
                  </w:r>
                  <w:r w:rsidR="00B51E05">
                    <w:rPr>
                      <w:rFonts w:ascii="Times New Roman" w:hAnsi="Times New Roman"/>
                      <w:bCs/>
                      <w:sz w:val="24"/>
                      <w:szCs w:val="24"/>
                    </w:rPr>
                    <w:t>Ettevõtlus- ja majanduskomisjoni esimehe ja aseesimehe valimine</w:t>
                  </w:r>
                  <w:r>
                    <w:rPr>
                      <w:rFonts w:ascii="Times New Roman" w:hAnsi="Times New Roman"/>
                      <w:bCs/>
                      <w:sz w:val="24"/>
                      <w:szCs w:val="24"/>
                    </w:rPr>
                    <w:t xml:space="preserve">“ </w:t>
                  </w:r>
                  <w:r>
                    <w:rPr>
                      <w:rFonts w:ascii="Times New Roman" w:hAnsi="Times New Roman"/>
                      <w:kern w:val="2"/>
                      <w:sz w:val="24"/>
                      <w:szCs w:val="24"/>
                    </w:rPr>
                    <w:t xml:space="preserve">ning komisjoni esimehe poolt esitatud esildise: </w:t>
                  </w:r>
                </w:p>
                <w:p w14:paraId="608DE507" w14:textId="77777777" w:rsidR="00270E28" w:rsidRDefault="00270E28" w:rsidP="00270E28">
                  <w:pPr>
                    <w:tabs>
                      <w:tab w:val="left" w:pos="5387"/>
                    </w:tabs>
                    <w:spacing w:after="0" w:line="240" w:lineRule="auto"/>
                    <w:jc w:val="both"/>
                    <w:rPr>
                      <w:rFonts w:ascii="Times New Roman" w:hAnsi="Times New Roman"/>
                      <w:sz w:val="24"/>
                      <w:szCs w:val="24"/>
                    </w:rPr>
                  </w:pPr>
                </w:p>
              </w:tc>
            </w:tr>
            <w:tr w:rsidR="00270E28" w14:paraId="7A8AD97F" w14:textId="77777777" w:rsidTr="00270E28">
              <w:tc>
                <w:tcPr>
                  <w:tcW w:w="9354" w:type="dxa"/>
                </w:tcPr>
                <w:p w14:paraId="6F6092C2" w14:textId="08409649" w:rsidR="00270E28" w:rsidRPr="00F352B7" w:rsidRDefault="00270E28" w:rsidP="00F352B7">
                  <w:pPr>
                    <w:pStyle w:val="Loendilik"/>
                    <w:widowControl w:val="0"/>
                    <w:numPr>
                      <w:ilvl w:val="0"/>
                      <w:numId w:val="6"/>
                    </w:numPr>
                    <w:suppressAutoHyphens/>
                    <w:spacing w:after="0" w:line="240" w:lineRule="auto"/>
                    <w:rPr>
                      <w:rFonts w:ascii="Times New Roman" w:hAnsi="Times New Roman"/>
                      <w:kern w:val="2"/>
                      <w:sz w:val="24"/>
                      <w:szCs w:val="24"/>
                    </w:rPr>
                  </w:pPr>
                  <w:r w:rsidRPr="00F352B7">
                    <w:rPr>
                      <w:rFonts w:ascii="Times New Roman" w:hAnsi="Times New Roman"/>
                      <w:kern w:val="2"/>
                      <w:sz w:val="24"/>
                      <w:szCs w:val="24"/>
                    </w:rPr>
                    <w:t xml:space="preserve">Kinnitada Tapa Vallavolikogu </w:t>
                  </w:r>
                  <w:r w:rsidRPr="00F352B7">
                    <w:rPr>
                      <w:rFonts w:ascii="Times New Roman" w:hAnsi="Times New Roman"/>
                      <w:sz w:val="24"/>
                      <w:szCs w:val="24"/>
                      <w:shd w:val="clear" w:color="auto" w:fill="FFFFFF"/>
                    </w:rPr>
                    <w:t>ettevõtlus- ja majanduskomisjon</w:t>
                  </w:r>
                  <w:r w:rsidRPr="00F352B7">
                    <w:rPr>
                      <w:rFonts w:ascii="Times New Roman" w:hAnsi="Times New Roman"/>
                      <w:kern w:val="2"/>
                      <w:sz w:val="24"/>
                      <w:szCs w:val="24"/>
                    </w:rPr>
                    <w:t xml:space="preserve"> …-liikmelisena koosseisus:</w:t>
                  </w:r>
                </w:p>
                <w:p w14:paraId="5C3F6CDF" w14:textId="194F85D9" w:rsidR="00F352B7" w:rsidRDefault="00F352B7" w:rsidP="00F352B7">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Aigar Põder – komisjoni esimees;</w:t>
                  </w:r>
                </w:p>
                <w:p w14:paraId="1F3397B4" w14:textId="0200FA14" w:rsidR="00F352B7" w:rsidRDefault="00F352B7" w:rsidP="00F352B7">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Toomas Uudeberg – komisjoni aseesimees; </w:t>
                  </w:r>
                </w:p>
                <w:p w14:paraId="172ECCB9" w14:textId="4287E24C" w:rsidR="00F352B7" w:rsidRPr="00F352B7" w:rsidRDefault="00F352B7" w:rsidP="00F352B7">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 liige;</w:t>
                  </w:r>
                </w:p>
                <w:p w14:paraId="73813E90" w14:textId="77777777" w:rsidR="00B51E05" w:rsidRDefault="00B51E05" w:rsidP="00F352B7">
                  <w:pPr>
                    <w:widowControl w:val="0"/>
                    <w:suppressAutoHyphens/>
                    <w:spacing w:after="0" w:line="240" w:lineRule="auto"/>
                    <w:ind w:left="459"/>
                    <w:rPr>
                      <w:rFonts w:ascii="Times New Roman" w:hAnsi="Times New Roman"/>
                      <w:kern w:val="2"/>
                      <w:sz w:val="24"/>
                      <w:szCs w:val="24"/>
                    </w:rPr>
                  </w:pPr>
                </w:p>
                <w:p w14:paraId="1E62F230" w14:textId="77777777" w:rsidR="00377EAA" w:rsidRDefault="00B51E05" w:rsidP="00F352B7">
                  <w:pPr>
                    <w:tabs>
                      <w:tab w:val="left" w:pos="5245"/>
                      <w:tab w:val="left" w:pos="6237"/>
                    </w:tabs>
                    <w:suppressAutoHyphens/>
                    <w:spacing w:after="0" w:line="240" w:lineRule="auto"/>
                    <w:ind w:left="459"/>
                    <w:rPr>
                      <w:rFonts w:ascii="Times New Roman" w:hAnsi="Times New Roman"/>
                      <w:sz w:val="24"/>
                      <w:szCs w:val="20"/>
                      <w:lang w:val="en-GB"/>
                    </w:rPr>
                  </w:pPr>
                  <w:r>
                    <w:rPr>
                      <w:rFonts w:ascii="Times New Roman" w:hAnsi="Times New Roman"/>
                      <w:sz w:val="24"/>
                      <w:szCs w:val="20"/>
                      <w:lang w:val="en-GB"/>
                    </w:rPr>
                    <w:t xml:space="preserve">2. </w:t>
                  </w:r>
                  <w:r w:rsidR="00377EAA">
                    <w:rPr>
                      <w:rFonts w:ascii="Times New Roman" w:hAnsi="Times New Roman"/>
                      <w:sz w:val="24"/>
                      <w:szCs w:val="20"/>
                      <w:lang w:val="en-GB"/>
                    </w:rPr>
                    <w:t>Tunnistada kehtetuks Tapa Vallavolikogu 24.11.2022 otsus nr 59 “Tapa Vallavolikogu ettevõtlus- ja majanduskomisjoni koosseisu muutmine ja koosseisu uuesti kinnitamine”.</w:t>
                  </w:r>
                </w:p>
                <w:p w14:paraId="5DA9C103" w14:textId="77777777" w:rsidR="00377EAA" w:rsidRDefault="00377EAA" w:rsidP="00F352B7">
                  <w:pPr>
                    <w:tabs>
                      <w:tab w:val="left" w:pos="5245"/>
                      <w:tab w:val="left" w:pos="6237"/>
                    </w:tabs>
                    <w:suppressAutoHyphens/>
                    <w:spacing w:after="0" w:line="240" w:lineRule="auto"/>
                    <w:ind w:left="459"/>
                    <w:rPr>
                      <w:rFonts w:ascii="Times New Roman" w:hAnsi="Times New Roman"/>
                      <w:sz w:val="24"/>
                      <w:szCs w:val="20"/>
                      <w:lang w:val="en-GB"/>
                    </w:rPr>
                  </w:pPr>
                </w:p>
                <w:p w14:paraId="6846D301" w14:textId="161EDB5F" w:rsidR="00B51E05" w:rsidRDefault="00377EAA" w:rsidP="00F352B7">
                  <w:pPr>
                    <w:tabs>
                      <w:tab w:val="left" w:pos="5245"/>
                      <w:tab w:val="left" w:pos="6237"/>
                    </w:tabs>
                    <w:suppressAutoHyphens/>
                    <w:spacing w:after="0" w:line="240" w:lineRule="auto"/>
                    <w:ind w:left="459"/>
                    <w:rPr>
                      <w:rFonts w:ascii="Times New Roman" w:hAnsi="Times New Roman"/>
                      <w:sz w:val="24"/>
                      <w:szCs w:val="20"/>
                      <w:lang w:val="en-GB"/>
                    </w:rPr>
                  </w:pPr>
                  <w:r>
                    <w:rPr>
                      <w:rFonts w:ascii="Times New Roman" w:hAnsi="Times New Roman"/>
                      <w:sz w:val="24"/>
                      <w:szCs w:val="20"/>
                      <w:lang w:val="en-GB"/>
                    </w:rPr>
                    <w:t xml:space="preserve">3. </w:t>
                  </w:r>
                  <w:r w:rsidR="00B51E05">
                    <w:rPr>
                      <w:rFonts w:ascii="Times New Roman" w:hAnsi="Times New Roman"/>
                      <w:sz w:val="24"/>
                      <w:szCs w:val="20"/>
                      <w:lang w:val="en-GB"/>
                    </w:rPr>
                    <w:t>Otsus jõustub teatavakstegemisest.</w:t>
                  </w:r>
                </w:p>
                <w:p w14:paraId="753482CD" w14:textId="77777777" w:rsidR="001119DD" w:rsidRDefault="001119DD" w:rsidP="00377EAA">
                  <w:pPr>
                    <w:tabs>
                      <w:tab w:val="left" w:pos="5245"/>
                      <w:tab w:val="left" w:pos="6237"/>
                    </w:tabs>
                    <w:suppressAutoHyphens/>
                    <w:spacing w:after="0" w:line="240" w:lineRule="auto"/>
                    <w:rPr>
                      <w:rFonts w:ascii="Times New Roman" w:hAnsi="Times New Roman"/>
                      <w:sz w:val="24"/>
                      <w:szCs w:val="24"/>
                    </w:rPr>
                  </w:pPr>
                </w:p>
              </w:tc>
            </w:tr>
          </w:tbl>
          <w:p w14:paraId="3F0D2898" w14:textId="0CEFA648" w:rsidR="00A357CC" w:rsidRDefault="00A357CC" w:rsidP="00AF1DE6">
            <w:pPr>
              <w:tabs>
                <w:tab w:val="left" w:pos="5387"/>
              </w:tabs>
              <w:spacing w:after="0" w:line="240" w:lineRule="auto"/>
              <w:jc w:val="both"/>
              <w:rPr>
                <w:rFonts w:ascii="Times New Roman" w:hAnsi="Times New Roman"/>
                <w:sz w:val="24"/>
                <w:szCs w:val="24"/>
              </w:rPr>
            </w:pPr>
          </w:p>
        </w:tc>
      </w:tr>
    </w:tbl>
    <w:p w14:paraId="3F0D289D" w14:textId="43F34E56" w:rsidR="00F77BE4" w:rsidRDefault="001119DD"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11492770" w14:textId="77777777" w:rsidR="001119DD" w:rsidRDefault="001119DD" w:rsidP="00AF1DE6">
      <w:pPr>
        <w:tabs>
          <w:tab w:val="left" w:pos="5387"/>
        </w:tabs>
        <w:spacing w:after="0" w:line="240" w:lineRule="auto"/>
        <w:jc w:val="both"/>
        <w:rPr>
          <w:rFonts w:ascii="Times New Roman" w:hAnsi="Times New Roman"/>
          <w:sz w:val="24"/>
          <w:szCs w:val="24"/>
        </w:rPr>
      </w:pPr>
    </w:p>
    <w:p w14:paraId="01C50F6F" w14:textId="77777777" w:rsidR="001119DD" w:rsidRDefault="001119DD"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F0D28A2" w14:textId="77777777" w:rsidTr="00E13B6E">
        <w:tc>
          <w:tcPr>
            <w:tcW w:w="4677" w:type="dxa"/>
            <w:shd w:val="clear" w:color="auto" w:fill="auto"/>
          </w:tcPr>
          <w:p w14:paraId="3F0D289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F0D289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9906E96" w14:textId="77777777" w:rsidR="00B51E05" w:rsidRDefault="00B51E0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Butšenkov </w:t>
            </w:r>
          </w:p>
          <w:p w14:paraId="5015C032"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E52F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4E52FE">
              <w:rPr>
                <w:rFonts w:ascii="Times New Roman" w:hAnsi="Times New Roman"/>
                <w:sz w:val="24"/>
                <w:szCs w:val="24"/>
              </w:rPr>
              <w:t>volikogu esimees</w:t>
            </w:r>
            <w:r>
              <w:rPr>
                <w:rFonts w:ascii="Times New Roman" w:hAnsi="Times New Roman"/>
                <w:sz w:val="24"/>
                <w:szCs w:val="24"/>
              </w:rPr>
              <w:fldChar w:fldCharType="end"/>
            </w:r>
          </w:p>
          <w:p w14:paraId="3F0D28A1" w14:textId="7C9D4C98" w:rsidR="00B51E05" w:rsidRPr="00030487" w:rsidRDefault="00B51E05" w:rsidP="002B1191">
            <w:pPr>
              <w:tabs>
                <w:tab w:val="left" w:pos="5387"/>
              </w:tabs>
              <w:spacing w:after="0" w:line="240" w:lineRule="auto"/>
              <w:jc w:val="both"/>
              <w:rPr>
                <w:rFonts w:ascii="Times New Roman" w:hAnsi="Times New Roman"/>
                <w:sz w:val="24"/>
                <w:szCs w:val="24"/>
              </w:rPr>
            </w:pPr>
          </w:p>
        </w:tc>
      </w:tr>
    </w:tbl>
    <w:p w14:paraId="3F0D28A3" w14:textId="55901859" w:rsidR="00A357CC" w:rsidRDefault="00B51E05" w:rsidP="002B1191">
      <w:pPr>
        <w:spacing w:after="0" w:line="240" w:lineRule="auto"/>
        <w:rPr>
          <w:rFonts w:ascii="Times New Roman" w:hAnsi="Times New Roman"/>
          <w:b/>
          <w:bCs/>
          <w:sz w:val="24"/>
          <w:szCs w:val="24"/>
        </w:rPr>
      </w:pPr>
      <w:r w:rsidRPr="00B51E05">
        <w:rPr>
          <w:rFonts w:ascii="Times New Roman" w:hAnsi="Times New Roman"/>
          <w:b/>
          <w:bCs/>
          <w:sz w:val="24"/>
          <w:szCs w:val="24"/>
        </w:rPr>
        <w:t>Seletuskiri</w:t>
      </w:r>
    </w:p>
    <w:p w14:paraId="29206FD6" w14:textId="77777777" w:rsidR="00B51E05" w:rsidRPr="00B51E05" w:rsidRDefault="00B51E05" w:rsidP="002B1191">
      <w:pPr>
        <w:spacing w:after="0" w:line="240" w:lineRule="auto"/>
        <w:rPr>
          <w:rFonts w:ascii="Times New Roman" w:hAnsi="Times New Roman"/>
          <w:b/>
          <w:bCs/>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B51E05" w14:paraId="05E3258D" w14:textId="77777777" w:rsidTr="00270E28">
        <w:tc>
          <w:tcPr>
            <w:tcW w:w="9354" w:type="dxa"/>
            <w:gridSpan w:val="3"/>
          </w:tcPr>
          <w:p w14:paraId="446E7C06" w14:textId="77777777" w:rsidR="00B51E05" w:rsidRDefault="00000000" w:rsidP="00B51E05">
            <w:pPr>
              <w:shd w:val="clear" w:color="auto" w:fill="FFFFFF"/>
              <w:spacing w:after="0" w:line="240" w:lineRule="auto"/>
              <w:jc w:val="both"/>
              <w:outlineLvl w:val="2"/>
              <w:rPr>
                <w:rFonts w:ascii="Times New Roman" w:hAnsi="Times New Roman"/>
                <w:sz w:val="24"/>
                <w:szCs w:val="24"/>
                <w:shd w:val="clear" w:color="auto" w:fill="FFFFFF"/>
              </w:rPr>
            </w:pPr>
            <w:hyperlink r:id="rId7" w:anchor="para22lg1p20" w:history="1">
              <w:r w:rsidR="00B51E05" w:rsidRPr="009438F8">
                <w:rPr>
                  <w:rStyle w:val="Hperlink"/>
                  <w:sz w:val="24"/>
                  <w:szCs w:val="24"/>
                  <w:bdr w:val="none" w:sz="0" w:space="0" w:color="auto" w:frame="1"/>
                </w:rPr>
                <w:t>Kohaliku omavalitsuse korralduse seaduse</w:t>
              </w:r>
            </w:hyperlink>
            <w:r w:rsidR="00B51E05">
              <w:rPr>
                <w:rFonts w:ascii="Times New Roman" w:eastAsia="Times New Roman" w:hAnsi="Times New Roman"/>
                <w:b/>
                <w:bCs/>
                <w:sz w:val="24"/>
                <w:szCs w:val="24"/>
                <w:bdr w:val="none" w:sz="0" w:space="0" w:color="auto" w:frame="1"/>
                <w:lang w:val="en-US"/>
              </w:rPr>
              <w:t xml:space="preserve"> (</w:t>
            </w:r>
            <w:r w:rsidR="00B51E05" w:rsidRPr="009438F8">
              <w:rPr>
                <w:rFonts w:ascii="Times New Roman" w:eastAsia="Times New Roman" w:hAnsi="Times New Roman"/>
                <w:sz w:val="24"/>
                <w:szCs w:val="24"/>
                <w:bdr w:val="none" w:sz="0" w:space="0" w:color="auto" w:frame="1"/>
                <w:lang w:val="en-US"/>
              </w:rPr>
              <w:t>KOKS</w:t>
            </w:r>
            <w:r w:rsidR="00B51E05">
              <w:rPr>
                <w:rFonts w:ascii="Times New Roman" w:eastAsia="Times New Roman" w:hAnsi="Times New Roman"/>
                <w:b/>
                <w:bCs/>
                <w:sz w:val="24"/>
                <w:szCs w:val="24"/>
                <w:bdr w:val="none" w:sz="0" w:space="0" w:color="auto" w:frame="1"/>
                <w:lang w:val="en-US"/>
              </w:rPr>
              <w:t>)</w:t>
            </w:r>
            <w:r w:rsidR="00B51E05">
              <w:rPr>
                <w:rFonts w:ascii="Times New Roman" w:eastAsia="Times New Roman" w:hAnsi="Times New Roman"/>
                <w:sz w:val="24"/>
                <w:szCs w:val="24"/>
                <w:bdr w:val="none" w:sz="0" w:space="0" w:color="auto" w:frame="1"/>
                <w:lang w:val="en-US"/>
              </w:rPr>
              <w:t xml:space="preserve"> § 22 lg 1 p 20 kohaselt </w:t>
            </w:r>
            <w:bookmarkStart w:id="0" w:name="para22lg1p20"/>
            <w:r w:rsidR="00B51E05">
              <w:rPr>
                <w:rFonts w:ascii="Times New Roman" w:hAnsi="Times New Roman"/>
                <w:sz w:val="24"/>
                <w:szCs w:val="24"/>
                <w:bdr w:val="none" w:sz="0" w:space="0" w:color="auto" w:frame="1"/>
                <w:shd w:val="clear" w:color="auto" w:fill="FFFFFF"/>
              </w:rPr>
              <w:t> </w:t>
            </w:r>
            <w:bookmarkEnd w:id="0"/>
            <w:r w:rsidR="00B51E05">
              <w:rPr>
                <w:rFonts w:ascii="Times New Roman" w:hAnsi="Times New Roman"/>
                <w:sz w:val="24"/>
                <w:szCs w:val="24"/>
                <w:shd w:val="clear" w:color="auto" w:fill="FFFFFF"/>
              </w:rPr>
              <w:t>on volikogu ainupädevuses komisjonide moodustamine ja tegevuse lõpetamine, nende esimeeste ja aseesimeeste valimine volikogu liikmete hulgast ja komisjonide koosseisu kinnitamine.</w:t>
            </w:r>
          </w:p>
          <w:p w14:paraId="5D98C460" w14:textId="77777777" w:rsidR="00B51E05" w:rsidRDefault="00B51E05" w:rsidP="00B51E05">
            <w:pPr>
              <w:shd w:val="clear" w:color="auto" w:fill="FFFFFF"/>
              <w:spacing w:after="0" w:line="240" w:lineRule="auto"/>
              <w:jc w:val="both"/>
              <w:outlineLvl w:val="2"/>
              <w:rPr>
                <w:rFonts w:ascii="Times New Roman" w:hAnsi="Times New Roman"/>
                <w:sz w:val="24"/>
                <w:szCs w:val="24"/>
                <w:shd w:val="clear" w:color="auto" w:fill="FFFFFF"/>
              </w:rPr>
            </w:pPr>
          </w:p>
          <w:p w14:paraId="48B27AAE" w14:textId="77777777" w:rsidR="00B51E05" w:rsidRDefault="00000000" w:rsidP="00B51E05">
            <w:pPr>
              <w:shd w:val="clear" w:color="auto" w:fill="FFFFFF"/>
              <w:spacing w:after="0" w:line="240" w:lineRule="auto"/>
              <w:jc w:val="both"/>
              <w:outlineLvl w:val="2"/>
              <w:rPr>
                <w:rFonts w:ascii="Times New Roman" w:eastAsia="Times New Roman" w:hAnsi="Times New Roman"/>
                <w:b/>
                <w:bCs/>
                <w:sz w:val="24"/>
                <w:szCs w:val="24"/>
                <w:lang w:val="en-US"/>
              </w:rPr>
            </w:pPr>
            <w:hyperlink r:id="rId8" w:anchor="para47lg1" w:history="1">
              <w:r w:rsidR="00B51E05" w:rsidRPr="009438F8">
                <w:rPr>
                  <w:rStyle w:val="Hperlink"/>
                  <w:sz w:val="24"/>
                  <w:szCs w:val="24"/>
                  <w:bdr w:val="none" w:sz="0" w:space="0" w:color="auto" w:frame="1"/>
                </w:rPr>
                <w:t>KOKS § 47 lg 1</w:t>
              </w:r>
            </w:hyperlink>
            <w:r w:rsidR="00B51E05">
              <w:rPr>
                <w:rFonts w:ascii="Times New Roman" w:eastAsia="Times New Roman" w:hAnsi="Times New Roman"/>
                <w:sz w:val="24"/>
                <w:szCs w:val="24"/>
                <w:bdr w:val="none" w:sz="0" w:space="0" w:color="auto" w:frame="1"/>
                <w:lang w:val="en-US"/>
              </w:rPr>
              <w:t xml:space="preserve"> kohaselt </w:t>
            </w:r>
            <w:r w:rsidR="00B51E05">
              <w:rPr>
                <w:rFonts w:ascii="Times New Roman" w:eastAsia="Times New Roman" w:hAnsi="Times New Roman"/>
                <w:sz w:val="24"/>
                <w:szCs w:val="24"/>
                <w:lang w:val="en-US"/>
              </w:rPr>
              <w:t>võib</w:t>
            </w:r>
            <w:r w:rsidR="00B51E05">
              <w:rPr>
                <w:rFonts w:ascii="Times New Roman" w:eastAsia="Times New Roman" w:hAnsi="Times New Roman"/>
                <w:b/>
                <w:bCs/>
                <w:sz w:val="24"/>
                <w:szCs w:val="24"/>
                <w:lang w:val="en-US"/>
              </w:rPr>
              <w:t xml:space="preserve"> </w:t>
            </w:r>
            <w:r w:rsidR="00B51E05">
              <w:rPr>
                <w:rFonts w:ascii="Times New Roman" w:eastAsia="Times New Roman" w:hAnsi="Times New Roman"/>
                <w:sz w:val="24"/>
                <w:szCs w:val="24"/>
                <w:lang w:val="en-US"/>
              </w:rPr>
              <w:t>volikogu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p>
          <w:p w14:paraId="53FF5816" w14:textId="1A28FA62" w:rsidR="00B51E05" w:rsidRDefault="00B51E05" w:rsidP="00B51E05">
            <w:pPr>
              <w:shd w:val="clear" w:color="auto" w:fill="FFFFFF"/>
              <w:spacing w:after="0" w:line="240" w:lineRule="auto"/>
              <w:jc w:val="both"/>
              <w:outlineLvl w:val="2"/>
              <w:rPr>
                <w:rFonts w:ascii="Times New Roman" w:eastAsia="Times New Roman" w:hAnsi="Times New Roman"/>
                <w:b/>
                <w:bCs/>
                <w:sz w:val="24"/>
                <w:szCs w:val="24"/>
                <w:lang w:val="en-US"/>
              </w:rPr>
            </w:pPr>
          </w:p>
        </w:tc>
      </w:tr>
      <w:tr w:rsidR="00B51E05" w14:paraId="6B6CD4D9" w14:textId="77777777" w:rsidTr="00270E28">
        <w:tc>
          <w:tcPr>
            <w:tcW w:w="9354" w:type="dxa"/>
            <w:gridSpan w:val="3"/>
          </w:tcPr>
          <w:p w14:paraId="1D442B05" w14:textId="77777777" w:rsidR="00B51E05" w:rsidRDefault="00000000" w:rsidP="00B51E05">
            <w:pPr>
              <w:shd w:val="clear" w:color="auto" w:fill="FFFFFF"/>
              <w:spacing w:after="0" w:line="240" w:lineRule="auto"/>
              <w:jc w:val="both"/>
              <w:outlineLvl w:val="2"/>
              <w:rPr>
                <w:rFonts w:ascii="Times New Roman" w:eastAsia="Times New Roman" w:hAnsi="Times New Roman"/>
                <w:b/>
                <w:bCs/>
                <w:sz w:val="24"/>
                <w:szCs w:val="24"/>
                <w:lang w:val="en-US"/>
              </w:rPr>
            </w:pPr>
            <w:hyperlink r:id="rId9" w:anchor="para15lg5" w:history="1">
              <w:r w:rsidR="00B51E05" w:rsidRPr="009438F8">
                <w:rPr>
                  <w:rStyle w:val="Hperlink"/>
                  <w:sz w:val="24"/>
                  <w:szCs w:val="24"/>
                  <w:shd w:val="clear" w:color="auto" w:fill="FFFFFF"/>
                </w:rPr>
                <w:t>Tapa valla põhimääruse § 15 lg 5</w:t>
              </w:r>
            </w:hyperlink>
            <w:r w:rsidR="00B51E05">
              <w:rPr>
                <w:rFonts w:ascii="Times New Roman" w:hAnsi="Times New Roman"/>
                <w:sz w:val="24"/>
                <w:szCs w:val="24"/>
                <w:shd w:val="clear" w:color="auto" w:fill="FFFFFF"/>
              </w:rPr>
              <w:t xml:space="preserve"> alusel </w:t>
            </w:r>
            <w:r w:rsidR="00B51E05">
              <w:rPr>
                <w:rFonts w:ascii="Times New Roman" w:eastAsia="Times New Roman" w:hAnsi="Times New Roman"/>
                <w:sz w:val="24"/>
                <w:szCs w:val="24"/>
                <w:lang w:val="en-US"/>
              </w:rPr>
              <w:t>volikogu kinnitab</w:t>
            </w:r>
            <w:r w:rsidR="00B51E05">
              <w:rPr>
                <w:rFonts w:ascii="Times New Roman" w:eastAsia="Times New Roman" w:hAnsi="Times New Roman"/>
                <w:b/>
                <w:bCs/>
                <w:sz w:val="24"/>
                <w:szCs w:val="24"/>
                <w:lang w:val="en-US"/>
              </w:rPr>
              <w:t xml:space="preserve"> </w:t>
            </w:r>
            <w:r w:rsidR="00B51E05">
              <w:rPr>
                <w:rFonts w:ascii="Times New Roman" w:hAnsi="Times New Roman"/>
                <w:sz w:val="24"/>
                <w:szCs w:val="24"/>
              </w:rPr>
              <w:t>komisjoni esimehe esildise alusel komisjoni koosseisu ja teeb selles muudatusi. Komisjoni liikme volitused algavad volikogu vastava otsuse jõustumisel.</w:t>
            </w:r>
          </w:p>
          <w:p w14:paraId="514BF02E" w14:textId="77777777" w:rsidR="00B51E05" w:rsidRDefault="00B51E05" w:rsidP="00B51E05">
            <w:pPr>
              <w:pStyle w:val="Pealkiri3"/>
              <w:shd w:val="clear" w:color="auto" w:fill="FFFFFF"/>
              <w:spacing w:before="0" w:beforeAutospacing="0" w:after="0" w:afterAutospacing="0"/>
              <w:jc w:val="both"/>
              <w:rPr>
                <w:sz w:val="24"/>
                <w:szCs w:val="24"/>
              </w:rPr>
            </w:pPr>
          </w:p>
          <w:p w14:paraId="6949ED46" w14:textId="32C279C8" w:rsidR="00B51E05" w:rsidRDefault="00B51E05" w:rsidP="00B51E05">
            <w:pPr>
              <w:spacing w:after="0" w:line="240" w:lineRule="auto"/>
              <w:jc w:val="both"/>
              <w:rPr>
                <w:rFonts w:ascii="Times New Roman" w:hAnsi="Times New Roman"/>
                <w:sz w:val="24"/>
                <w:szCs w:val="24"/>
              </w:rPr>
            </w:pPr>
            <w:r>
              <w:rPr>
                <w:rFonts w:ascii="Times New Roman" w:hAnsi="Times New Roman"/>
                <w:sz w:val="24"/>
                <w:szCs w:val="24"/>
              </w:rPr>
              <w:t xml:space="preserve">Eelnõu esitaja ja ettekandja </w:t>
            </w:r>
            <w:r w:rsidR="00377EAA">
              <w:rPr>
                <w:rFonts w:ascii="Times New Roman" w:hAnsi="Times New Roman"/>
                <w:sz w:val="24"/>
                <w:szCs w:val="24"/>
              </w:rPr>
              <w:t xml:space="preserve">komisjoni </w:t>
            </w:r>
            <w:r>
              <w:rPr>
                <w:rFonts w:ascii="Times New Roman" w:hAnsi="Times New Roman"/>
                <w:sz w:val="24"/>
                <w:szCs w:val="24"/>
              </w:rPr>
              <w:t xml:space="preserve">esimees </w:t>
            </w:r>
          </w:p>
          <w:p w14:paraId="762458BA" w14:textId="77777777" w:rsidR="00B51E05" w:rsidRDefault="00B51E05" w:rsidP="00B51E05">
            <w:pPr>
              <w:spacing w:after="0" w:line="240" w:lineRule="auto"/>
              <w:jc w:val="both"/>
              <w:rPr>
                <w:rFonts w:ascii="Times New Roman" w:hAnsi="Times New Roman"/>
                <w:sz w:val="24"/>
                <w:szCs w:val="24"/>
              </w:rPr>
            </w:pPr>
          </w:p>
        </w:tc>
      </w:tr>
      <w:tr w:rsidR="00B51E05" w14:paraId="411A8BED" w14:textId="77777777" w:rsidTr="00270E28">
        <w:trPr>
          <w:gridAfter w:val="1"/>
          <w:wAfter w:w="145" w:type="dxa"/>
        </w:trPr>
        <w:tc>
          <w:tcPr>
            <w:tcW w:w="3402" w:type="dxa"/>
          </w:tcPr>
          <w:p w14:paraId="7686BBD8" w14:textId="77777777" w:rsidR="00B51E05" w:rsidRDefault="00B51E05" w:rsidP="00B51E05">
            <w:pPr>
              <w:spacing w:after="0" w:line="240" w:lineRule="auto"/>
              <w:rPr>
                <w:rFonts w:ascii="Times New Roman" w:hAnsi="Times New Roman"/>
                <w:sz w:val="24"/>
                <w:szCs w:val="24"/>
              </w:rPr>
            </w:pPr>
          </w:p>
        </w:tc>
        <w:tc>
          <w:tcPr>
            <w:tcW w:w="5807" w:type="dxa"/>
          </w:tcPr>
          <w:p w14:paraId="29E13E2A" w14:textId="77777777" w:rsidR="00B51E05" w:rsidRDefault="00B51E05" w:rsidP="00B51E05">
            <w:pPr>
              <w:spacing w:after="0" w:line="240" w:lineRule="auto"/>
              <w:rPr>
                <w:rFonts w:ascii="Times New Roman" w:hAnsi="Times New Roman"/>
                <w:sz w:val="24"/>
                <w:szCs w:val="24"/>
              </w:rPr>
            </w:pPr>
          </w:p>
        </w:tc>
      </w:tr>
    </w:tbl>
    <w:p w14:paraId="3F0D28A4" w14:textId="77777777" w:rsidR="00C27542" w:rsidRDefault="00C27542" w:rsidP="002B1191">
      <w:pPr>
        <w:spacing w:after="0" w:line="240" w:lineRule="auto"/>
        <w:rPr>
          <w:rFonts w:ascii="Times New Roman" w:hAnsi="Times New Roman"/>
          <w:sz w:val="24"/>
          <w:szCs w:val="24"/>
        </w:rPr>
      </w:pPr>
    </w:p>
    <w:sectPr w:rsidR="00C27542"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E78E8" w14:textId="77777777" w:rsidR="001A1565" w:rsidRDefault="001A1565" w:rsidP="0058227E">
      <w:pPr>
        <w:spacing w:after="0" w:line="240" w:lineRule="auto"/>
      </w:pPr>
      <w:r>
        <w:separator/>
      </w:r>
    </w:p>
  </w:endnote>
  <w:endnote w:type="continuationSeparator" w:id="0">
    <w:p w14:paraId="0A72363C" w14:textId="77777777" w:rsidR="001A1565" w:rsidRDefault="001A156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28B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A764" w14:textId="77777777" w:rsidR="001A1565" w:rsidRDefault="001A1565" w:rsidP="0058227E">
      <w:pPr>
        <w:spacing w:after="0" w:line="240" w:lineRule="auto"/>
      </w:pPr>
      <w:r>
        <w:separator/>
      </w:r>
    </w:p>
  </w:footnote>
  <w:footnote w:type="continuationSeparator" w:id="0">
    <w:p w14:paraId="659C1A4A" w14:textId="77777777" w:rsidR="001A1565" w:rsidRDefault="001A156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28B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F0D28BD"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28B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F0D28CA" wp14:editId="3F0D28C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F0D28CC"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0D28C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F0D28CC"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3F0D28C0" w14:textId="77777777" w:rsidR="0058227E" w:rsidRDefault="0058227E" w:rsidP="0058227E">
    <w:pPr>
      <w:pStyle w:val="Pis"/>
      <w:jc w:val="center"/>
      <w:rPr>
        <w:sz w:val="10"/>
        <w:szCs w:val="10"/>
      </w:rPr>
    </w:pPr>
  </w:p>
  <w:p w14:paraId="3F0D28C1" w14:textId="77777777" w:rsidR="008D4DA5" w:rsidRDefault="008D4DA5" w:rsidP="0058227E">
    <w:pPr>
      <w:pStyle w:val="Pis"/>
      <w:jc w:val="center"/>
      <w:rPr>
        <w:sz w:val="10"/>
        <w:szCs w:val="10"/>
      </w:rPr>
    </w:pPr>
  </w:p>
  <w:p w14:paraId="3F0D28C2" w14:textId="77777777" w:rsidR="008D4DA5" w:rsidRDefault="008D4DA5" w:rsidP="0058227E">
    <w:pPr>
      <w:pStyle w:val="Pis"/>
      <w:jc w:val="center"/>
      <w:rPr>
        <w:sz w:val="10"/>
        <w:szCs w:val="10"/>
      </w:rPr>
    </w:pPr>
  </w:p>
  <w:p w14:paraId="3F0D28C3" w14:textId="77777777" w:rsidR="008D4DA5" w:rsidRDefault="008D4DA5" w:rsidP="0058227E">
    <w:pPr>
      <w:pStyle w:val="Pis"/>
      <w:jc w:val="center"/>
      <w:rPr>
        <w:sz w:val="10"/>
        <w:szCs w:val="10"/>
      </w:rPr>
    </w:pPr>
  </w:p>
  <w:p w14:paraId="3F0D28C4" w14:textId="77777777" w:rsidR="008D4DA5" w:rsidRDefault="008D4DA5" w:rsidP="0058227E">
    <w:pPr>
      <w:pStyle w:val="Pis"/>
      <w:jc w:val="center"/>
      <w:rPr>
        <w:sz w:val="10"/>
        <w:szCs w:val="10"/>
      </w:rPr>
    </w:pPr>
  </w:p>
  <w:p w14:paraId="3F0D28C5" w14:textId="77777777" w:rsidR="008D4DA5" w:rsidRDefault="008D4DA5" w:rsidP="0058227E">
    <w:pPr>
      <w:pStyle w:val="Pis"/>
      <w:jc w:val="center"/>
      <w:rPr>
        <w:sz w:val="10"/>
        <w:szCs w:val="10"/>
      </w:rPr>
    </w:pPr>
  </w:p>
  <w:p w14:paraId="3F0D28C6" w14:textId="77777777" w:rsidR="008D4DA5" w:rsidRDefault="008D4DA5" w:rsidP="0058227E">
    <w:pPr>
      <w:pStyle w:val="Pis"/>
      <w:jc w:val="center"/>
      <w:rPr>
        <w:sz w:val="10"/>
        <w:szCs w:val="10"/>
      </w:rPr>
    </w:pPr>
  </w:p>
  <w:p w14:paraId="3F0D28C7" w14:textId="77777777" w:rsidR="008D4DA5" w:rsidRDefault="008D4DA5" w:rsidP="0058227E">
    <w:pPr>
      <w:pStyle w:val="Pis"/>
      <w:jc w:val="center"/>
      <w:rPr>
        <w:sz w:val="10"/>
        <w:szCs w:val="10"/>
      </w:rPr>
    </w:pPr>
  </w:p>
  <w:p w14:paraId="3F0D28C8" w14:textId="77777777" w:rsidR="008D4DA5" w:rsidRDefault="008D4DA5" w:rsidP="0058227E">
    <w:pPr>
      <w:pStyle w:val="Pis"/>
      <w:jc w:val="center"/>
      <w:rPr>
        <w:sz w:val="10"/>
        <w:szCs w:val="10"/>
      </w:rPr>
    </w:pPr>
  </w:p>
  <w:p w14:paraId="3F0D28C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083020C"/>
    <w:multiLevelType w:val="multilevel"/>
    <w:tmpl w:val="8710EB8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10068723">
    <w:abstractNumId w:val="3"/>
  </w:num>
  <w:num w:numId="2" w16cid:durableId="214394589">
    <w:abstractNumId w:val="4"/>
  </w:num>
  <w:num w:numId="3" w16cid:durableId="1802259541">
    <w:abstractNumId w:val="2"/>
  </w:num>
  <w:num w:numId="4" w16cid:durableId="1033926248">
    <w:abstractNumId w:val="0"/>
  </w:num>
  <w:num w:numId="5" w16cid:durableId="990525160">
    <w:abstractNumId w:val="5"/>
  </w:num>
  <w:num w:numId="6" w16cid:durableId="1114905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119DD"/>
    <w:rsid w:val="001A1565"/>
    <w:rsid w:val="001C5D78"/>
    <w:rsid w:val="001F0CC4"/>
    <w:rsid w:val="001F4B34"/>
    <w:rsid w:val="00206B3B"/>
    <w:rsid w:val="00270E28"/>
    <w:rsid w:val="002B1191"/>
    <w:rsid w:val="003360B7"/>
    <w:rsid w:val="003568FE"/>
    <w:rsid w:val="00365D20"/>
    <w:rsid w:val="00377EAA"/>
    <w:rsid w:val="003B62E0"/>
    <w:rsid w:val="00435C14"/>
    <w:rsid w:val="00480C46"/>
    <w:rsid w:val="0049397B"/>
    <w:rsid w:val="004A0794"/>
    <w:rsid w:val="004E52FE"/>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004FF"/>
    <w:rsid w:val="00A357CC"/>
    <w:rsid w:val="00A43B52"/>
    <w:rsid w:val="00A70750"/>
    <w:rsid w:val="00A750DB"/>
    <w:rsid w:val="00AA1BB8"/>
    <w:rsid w:val="00AA5077"/>
    <w:rsid w:val="00AB0B37"/>
    <w:rsid w:val="00AF1DE6"/>
    <w:rsid w:val="00B41A44"/>
    <w:rsid w:val="00B51E05"/>
    <w:rsid w:val="00BB4F1C"/>
    <w:rsid w:val="00C27542"/>
    <w:rsid w:val="00C4063A"/>
    <w:rsid w:val="00C64C49"/>
    <w:rsid w:val="00CD0CFF"/>
    <w:rsid w:val="00DB4C26"/>
    <w:rsid w:val="00E13B6E"/>
    <w:rsid w:val="00E41682"/>
    <w:rsid w:val="00E54079"/>
    <w:rsid w:val="00EA2011"/>
    <w:rsid w:val="00EB548E"/>
    <w:rsid w:val="00ED16E3"/>
    <w:rsid w:val="00EE41BE"/>
    <w:rsid w:val="00F00E92"/>
    <w:rsid w:val="00F352B7"/>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D287C"/>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semiHidden/>
    <w:unhideWhenUsed/>
    <w:qFormat/>
    <w:rsid w:val="00B51E05"/>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B51E05"/>
    <w:rPr>
      <w:color w:val="0000FF" w:themeColor="hyperlink"/>
      <w:u w:val="single"/>
    </w:rPr>
  </w:style>
  <w:style w:type="character" w:customStyle="1" w:styleId="Pealkiri3Mrk">
    <w:name w:val="Pealkiri 3 Märk"/>
    <w:basedOn w:val="Liguvaikefont"/>
    <w:link w:val="Pealkiri3"/>
    <w:uiPriority w:val="9"/>
    <w:semiHidden/>
    <w:rsid w:val="00B51E05"/>
    <w:rPr>
      <w:rFonts w:ascii="Times New Roman" w:eastAsia="Times New Roman" w:hAnsi="Times New Roman"/>
      <w:b/>
      <w:bCs/>
      <w:sz w:val="27"/>
      <w:szCs w:val="2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86446">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48697301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2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130062023028"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iigiteataja.ee/akt/406042021021?leiaKehtiv"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378</Words>
  <Characters>2195</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8</cp:revision>
  <cp:lastPrinted>2019-01-28T08:15:00Z</cp:lastPrinted>
  <dcterms:created xsi:type="dcterms:W3CDTF">2021-12-03T18:14:00Z</dcterms:created>
  <dcterms:modified xsi:type="dcterms:W3CDTF">2023-11-22T06:53:00Z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